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83" w:rsidRPr="0047244D" w:rsidRDefault="000D2683" w:rsidP="0047244D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57"/>
          <w:szCs w:val="57"/>
          <w:lang w:eastAsia="ru-RU"/>
        </w:rPr>
      </w:pPr>
      <w:bookmarkStart w:id="0" w:name="_GoBack"/>
      <w:r w:rsidRPr="0047244D">
        <w:rPr>
          <w:rFonts w:ascii="Arial" w:eastAsia="Times New Roman" w:hAnsi="Arial" w:cs="Arial"/>
          <w:b/>
          <w:bCs/>
          <w:i/>
          <w:color w:val="222222"/>
          <w:kern w:val="36"/>
          <w:sz w:val="57"/>
          <w:szCs w:val="57"/>
          <w:lang w:eastAsia="ru-RU"/>
        </w:rPr>
        <w:t>12 правил общения</w:t>
      </w:r>
    </w:p>
    <w:p w:rsidR="000D2683" w:rsidRPr="000D2683" w:rsidRDefault="000D2683" w:rsidP="0047244D">
      <w:pPr>
        <w:spacing w:before="600" w:after="0" w:line="240" w:lineRule="auto"/>
        <w:ind w:left="-709" w:firstLine="67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Совершенно неважно, с кем вам предстоит общаться. Эти правила универсальны и подходят</w:t>
      </w:r>
      <w:r w:rsidR="00AB2C4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всех!</w:t>
      </w:r>
    </w:p>
    <w:p w:rsidR="000D2683" w:rsidRPr="000D2683" w:rsidRDefault="000D2683" w:rsidP="00D25453">
      <w:pPr>
        <w:numPr>
          <w:ilvl w:val="0"/>
          <w:numId w:val="1"/>
        </w:numPr>
        <w:spacing w:before="100" w:beforeAutospacing="1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настолько правы, что вам хочется повысить голос, перебить и еще как-нибудь проявить власть, пошевелите незаметно и одновременно мизинцами обеих рук. Чтобы обрести еще больше гибкости, добавьте к этому и мизинцы ног. Ловкость и гибкость уже с вами? Тогда зачем кричать и нагнетать напряжение? Ведь так поступают только люди с комплексом скрытого неудачника.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Даже если вы общаетесь сидя, попробуйте вообразить, какова степень вашей подвижности (невидимая никому, но хорошо ощущаемая вами). Прислушайтесь к тому, что вы чувствуете: вы, скорее, стоите на одной ноге в неудобной позе, изображая Стойкого оловянного солдатика, или все же переступаете с ноги на ногу? Насколько ловко и удобно вы себя ощущаете, можно определить и по дыханию. Если вдруг окажется, что вы дышите как экономящий воздух ныряльщик, начните дышать активнее – всплывайте со дна </w:t>
      </w:r>
      <w:proofErr w:type="spellStart"/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самозаточения</w:t>
      </w:r>
      <w:proofErr w:type="spellEnd"/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3. Если перед важными переговорами вы решили отложить естественное поведение до вечера, но потом передумали и все же стали дышать, «как ни в чем ни бывало», проверьте, нет ли чувства, что вы закопаны в землю по горло. Закопанные не могут пошевелиться и не подают никаких признаков жизни. Если это про вас – откапывайтесь.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 Есть ли у вас право на существование? </w:t>
      </w:r>
      <w:r w:rsidR="00D46D0D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опробуйте незаметно пошевелить воображаемыми «крыльями» (задействуйте плечи, лопатки, ключицы). Если же на месте крыльев вы обнаружите «панцирь черепахи», то попробуйте хотя бы прижимать его к себе не так плотно, как обычно. Представьте, что его давление уже не столь велико, а мировой океан – уже близко.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5. Если, пошевелив «крыльями», вы обнаружили, что способны летать, не радуйтесь слишком громко, не чирикайте слишком истошно. Лучше быть певчей птицей, чем кричащей, – найдите мелодию. Не прыгайте с ветки на ветку (не стоит менять тему, терять интонацию, обрывать предложение, испуганно замолкать). Лучше представьте, как садитесь на плечо собеседнику и легко воркуете.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 Если вы так блестяще сформулировали свою мысль, что вам хочется бесконечно повторять одно и то же, а человек напротив кажется бревном, </w:t>
      </w: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проверьте – не дятел ли вы. Признаки: у вас прекрасный острый клюв и неодолимая уверенность в наличии червяка под корой лба собеседника. Если это так, есть риск, что бревно напротив вас так и не решит поделиться с вами лучшим, что хранит в себе.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7. Может быть, вы согласны с тем, что люди – не функции, что они живые. А значит, любят, чтобы на них смотрели, улыбались (лучше, если «просто так», тогда они подумают, что нравятся вам, и тогда вы, скорее всего, тоже понравитесь им). Вы даже можете попробовать кивать и вести себя так, как будто они тут вправду есть, а не вяло и блекло мерцают в вашем виртуальном пространстве. Но если все это не для вас, и вы твердо и давно решили, что в этом мире нужны разговоры «только по делу», а ваше кредо – «Я тебя не вижу – ты меня не замечаешь», то ничего не поделаешь, тогда лучше разговаривать штампами, не рисковать случайно показаться оригинальным и в чем-то в</w:t>
      </w:r>
      <w:r w:rsidR="00400481">
        <w:rPr>
          <w:rFonts w:ascii="Times New Roman" w:eastAsia="Times New Roman" w:hAnsi="Times New Roman" w:cs="Times New Roman"/>
          <w:sz w:val="29"/>
          <w:szCs w:val="29"/>
          <w:lang w:eastAsia="ru-RU"/>
        </w:rPr>
        <w:t>ыраженным.</w:t>
      </w:r>
    </w:p>
    <w:p w:rsidR="0063686D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 Не слишком ли вы умный? </w:t>
      </w:r>
      <w:r w:rsidR="0063686D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се это можно делать и словами, но только если этому сопутствуют и невидимые, но живые движения вашего раскрепощенного тела. 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9. Проверьте на себе максиму «Можно жить без необходимого, но нельзя без лишнего». Не так важно содержание слов, как ваша готовность смотреть, дышать, двигаться, улыбаться, играть голосом.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10. Прибавили ли вы сегодня своей характерности, стали ли интереснее? Что нового и неповторимого узнали про встреченных людей? Были ли в «тренажерном зале общения»? Что записали в записную книжку, какие зарисовки сделали в альбоме ассоциаций</w:t>
      </w:r>
      <w:r w:rsidR="007D322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просто радовались, бегали, засыпали, и все это – наяву, среди того, что успели сделать «как человек»?</w:t>
      </w:r>
    </w:p>
    <w:p w:rsidR="000D2683" w:rsidRPr="000D2683" w:rsidRDefault="000D2683" w:rsidP="00D25453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11. Умеете ли вы своей энергией делиться с другим, делать его гибче, умнее, живее? Для этого можно двигаться навстречу собеседнику, улыбаться, </w:t>
      </w:r>
      <w:proofErr w:type="spellStart"/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зеркалить</w:t>
      </w:r>
      <w:proofErr w:type="spellEnd"/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, переспрашивать, переводить понимание сказанного в метафору, благодарить, подводить частные итоги, радоваться даже малому достигнутому согласию. Все это – про ваши навыки модератора разговора. Именно они зачастую позволяют играючи достигать результатов, о которых вы даже не смели мечтать.</w:t>
      </w:r>
    </w:p>
    <w:p w:rsidR="00B01D6E" w:rsidRDefault="000D2683" w:rsidP="00076FF7">
      <w:pPr>
        <w:spacing w:before="360" w:after="0" w:line="240" w:lineRule="auto"/>
        <w:ind w:left="-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2683">
        <w:rPr>
          <w:rFonts w:ascii="Times New Roman" w:eastAsia="Times New Roman" w:hAnsi="Times New Roman" w:cs="Times New Roman"/>
          <w:sz w:val="29"/>
          <w:szCs w:val="29"/>
          <w:lang w:eastAsia="ru-RU"/>
        </w:rPr>
        <w:t>12. Общение, переговоры – это дико интересно, но и страшно. Умеете ли вы «немного бояться», внутренне готовиться к ним? Внутренняя роль наблюдателя позволяет нам представлять себе будущую сцену, отсчитывать кадры фильма, просматривать картотеку своего чувственного опыта. Возможно, у вас есть собственные техники выхода из сковывающих ролей.</w:t>
      </w:r>
      <w:bookmarkEnd w:id="0"/>
    </w:p>
    <w:sectPr w:rsidR="00B0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7F1"/>
    <w:multiLevelType w:val="multilevel"/>
    <w:tmpl w:val="A964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9"/>
    <w:rsid w:val="00076FF7"/>
    <w:rsid w:val="000D2683"/>
    <w:rsid w:val="00306342"/>
    <w:rsid w:val="00400481"/>
    <w:rsid w:val="0047244D"/>
    <w:rsid w:val="00523559"/>
    <w:rsid w:val="0063686D"/>
    <w:rsid w:val="0075552E"/>
    <w:rsid w:val="007D3222"/>
    <w:rsid w:val="00AB2C4B"/>
    <w:rsid w:val="00B01D6E"/>
    <w:rsid w:val="00C51BF0"/>
    <w:rsid w:val="00D25453"/>
    <w:rsid w:val="00D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12D1-6C51-4EA3-841C-A0586D1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педагог</dc:creator>
  <cp:lastModifiedBy>PC</cp:lastModifiedBy>
  <cp:revision>2</cp:revision>
  <dcterms:created xsi:type="dcterms:W3CDTF">2018-12-14T05:38:00Z</dcterms:created>
  <dcterms:modified xsi:type="dcterms:W3CDTF">2018-12-14T05:38:00Z</dcterms:modified>
</cp:coreProperties>
</file>