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23D" w:rsidRDefault="009C423D" w:rsidP="009C423D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>Памятка времяпровождения на солнце</w:t>
      </w:r>
    </w:p>
    <w:p w:rsidR="009C423D" w:rsidRPr="009C423D" w:rsidRDefault="009C423D" w:rsidP="009C423D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bookmarkStart w:id="0" w:name="_GoBack"/>
      <w:r w:rsidRPr="009C423D">
        <w:rPr>
          <w:rFonts w:ascii="Times New Roman" w:hAnsi="Times New Roman" w:cs="Times New Roman"/>
          <w:b/>
          <w:i/>
          <w:color w:val="FF0000"/>
          <w:sz w:val="32"/>
          <w:szCs w:val="32"/>
        </w:rPr>
        <w:t>Важное правило:</w:t>
      </w:r>
    </w:p>
    <w:bookmarkEnd w:id="0"/>
    <w:p w:rsidR="009C423D" w:rsidRPr="009C423D" w:rsidRDefault="009C423D" w:rsidP="009C423D">
      <w:pPr>
        <w:rPr>
          <w:rFonts w:ascii="Times New Roman" w:hAnsi="Times New Roman" w:cs="Times New Roman"/>
          <w:sz w:val="28"/>
          <w:szCs w:val="28"/>
        </w:rPr>
      </w:pPr>
      <w:r w:rsidRPr="009C423D">
        <w:rPr>
          <w:rFonts w:ascii="Times New Roman" w:hAnsi="Times New Roman" w:cs="Times New Roman"/>
          <w:sz w:val="28"/>
          <w:szCs w:val="28"/>
        </w:rPr>
        <w:t xml:space="preserve">Стоит, как можно раньше познакомить ребенка с солнцезащитным кремом и объяснить, для чего и как часто им пользоваться. И даже с учетом нанесенного крема нужно не забывать про головной убор и зонт для пляжных игр, а также о том, что необходимо чередовать время пребывания на солнце с играми в тени. Расскажите о периодах самого активного солнца (с 10-00 до 17-00) и объясните, </w:t>
      </w:r>
      <w:proofErr w:type="gramStart"/>
      <w:r w:rsidRPr="009C423D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9C423D">
        <w:rPr>
          <w:rFonts w:ascii="Times New Roman" w:hAnsi="Times New Roman" w:cs="Times New Roman"/>
          <w:sz w:val="28"/>
          <w:szCs w:val="28"/>
        </w:rPr>
        <w:t xml:space="preserve"> если ребенок чувствует, как ему начало щипать кожу, нужно сразу же уйти в тень.</w:t>
      </w:r>
    </w:p>
    <w:p w:rsidR="009C423D" w:rsidRPr="009C423D" w:rsidRDefault="009C423D" w:rsidP="009C423D">
      <w:pPr>
        <w:rPr>
          <w:rFonts w:ascii="Times New Roman" w:hAnsi="Times New Roman" w:cs="Times New Roman"/>
          <w:sz w:val="28"/>
          <w:szCs w:val="28"/>
        </w:rPr>
      </w:pPr>
      <w:r w:rsidRPr="009C423D">
        <w:rPr>
          <w:rFonts w:ascii="Times New Roman" w:hAnsi="Times New Roman" w:cs="Times New Roman"/>
          <w:sz w:val="28"/>
          <w:szCs w:val="28"/>
        </w:rPr>
        <w:t>Почему полезно солнце:</w:t>
      </w:r>
    </w:p>
    <w:p w:rsidR="009C423D" w:rsidRPr="009C423D" w:rsidRDefault="009C423D" w:rsidP="009C423D">
      <w:pPr>
        <w:rPr>
          <w:rFonts w:ascii="Times New Roman" w:hAnsi="Times New Roman" w:cs="Times New Roman"/>
          <w:sz w:val="28"/>
          <w:szCs w:val="28"/>
        </w:rPr>
      </w:pPr>
      <w:r w:rsidRPr="009C423D">
        <w:rPr>
          <w:rFonts w:ascii="Times New Roman" w:hAnsi="Times New Roman" w:cs="Times New Roman"/>
          <w:sz w:val="28"/>
          <w:szCs w:val="28"/>
        </w:rPr>
        <w:t>стимулирует образование витамина D в организме;</w:t>
      </w:r>
    </w:p>
    <w:p w:rsidR="009C423D" w:rsidRPr="009C423D" w:rsidRDefault="009C423D" w:rsidP="009C423D">
      <w:pPr>
        <w:rPr>
          <w:rFonts w:ascii="Times New Roman" w:hAnsi="Times New Roman" w:cs="Times New Roman"/>
          <w:sz w:val="28"/>
          <w:szCs w:val="28"/>
        </w:rPr>
      </w:pPr>
      <w:r w:rsidRPr="009C423D">
        <w:rPr>
          <w:rFonts w:ascii="Times New Roman" w:hAnsi="Times New Roman" w:cs="Times New Roman"/>
          <w:sz w:val="28"/>
          <w:szCs w:val="28"/>
        </w:rPr>
        <w:t>способствует отложению в организме кальция, что особенно важно для растущей костной системы;</w:t>
      </w:r>
    </w:p>
    <w:p w:rsidR="009C423D" w:rsidRPr="009C423D" w:rsidRDefault="009C423D" w:rsidP="009C423D">
      <w:pPr>
        <w:rPr>
          <w:rFonts w:ascii="Times New Roman" w:hAnsi="Times New Roman" w:cs="Times New Roman"/>
          <w:sz w:val="28"/>
          <w:szCs w:val="28"/>
        </w:rPr>
      </w:pPr>
      <w:r w:rsidRPr="009C423D">
        <w:rPr>
          <w:rFonts w:ascii="Times New Roman" w:hAnsi="Times New Roman" w:cs="Times New Roman"/>
          <w:sz w:val="28"/>
          <w:szCs w:val="28"/>
        </w:rPr>
        <w:t>способствует образованию загара на коже, который является защитной реакцией на вредное излучение;</w:t>
      </w:r>
    </w:p>
    <w:p w:rsidR="009C423D" w:rsidRPr="009C423D" w:rsidRDefault="009C423D" w:rsidP="009C423D">
      <w:pPr>
        <w:rPr>
          <w:rFonts w:ascii="Times New Roman" w:hAnsi="Times New Roman" w:cs="Times New Roman"/>
          <w:sz w:val="28"/>
          <w:szCs w:val="28"/>
        </w:rPr>
      </w:pPr>
      <w:r w:rsidRPr="009C423D">
        <w:rPr>
          <w:rFonts w:ascii="Times New Roman" w:hAnsi="Times New Roman" w:cs="Times New Roman"/>
          <w:sz w:val="28"/>
          <w:szCs w:val="28"/>
        </w:rPr>
        <w:t>солнечные ванны в сочетании со световоздушными ваннами, а также водными процедурами оказывают прекрасное укрепляющее действие - дети становятся устойчивее к гриппоподобным заболеваниям, нежели те ребята, которые мало загорали.</w:t>
      </w:r>
    </w:p>
    <w:p w:rsidR="009C423D" w:rsidRPr="009C423D" w:rsidRDefault="009C423D" w:rsidP="009C423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C423D">
        <w:rPr>
          <w:rFonts w:ascii="Times New Roman" w:hAnsi="Times New Roman" w:cs="Times New Roman"/>
          <w:color w:val="FF0000"/>
          <w:sz w:val="28"/>
          <w:szCs w:val="28"/>
        </w:rPr>
        <w:t>Вред, который наносит слишком долгое пребывание на палящем солнце:</w:t>
      </w:r>
    </w:p>
    <w:p w:rsidR="009C423D" w:rsidRPr="009C423D" w:rsidRDefault="009C423D" w:rsidP="009C42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423D">
        <w:rPr>
          <w:rFonts w:ascii="Times New Roman" w:hAnsi="Times New Roman" w:cs="Times New Roman"/>
          <w:sz w:val="28"/>
          <w:szCs w:val="28"/>
        </w:rPr>
        <w:t>О</w:t>
      </w:r>
      <w:r w:rsidRPr="009C423D">
        <w:rPr>
          <w:rFonts w:ascii="Times New Roman" w:hAnsi="Times New Roman" w:cs="Times New Roman"/>
          <w:sz w:val="28"/>
          <w:szCs w:val="28"/>
        </w:rPr>
        <w:t>слабляется иммунная система и мобилизуются свободные радикалы, которые разрушают кожную ткань и способствуют возникновению рака кожи;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23D">
        <w:rPr>
          <w:rFonts w:ascii="Times New Roman" w:hAnsi="Times New Roman" w:cs="Times New Roman"/>
          <w:sz w:val="28"/>
          <w:szCs w:val="28"/>
        </w:rPr>
        <w:t xml:space="preserve">особенно опасно солнце для маленьких детей, потому что их кожа в десять раз </w:t>
      </w:r>
      <w:proofErr w:type="spellStart"/>
      <w:r w:rsidRPr="009C423D">
        <w:rPr>
          <w:rFonts w:ascii="Times New Roman" w:hAnsi="Times New Roman" w:cs="Times New Roman"/>
          <w:sz w:val="28"/>
          <w:szCs w:val="28"/>
        </w:rPr>
        <w:t>тоньще</w:t>
      </w:r>
      <w:proofErr w:type="spellEnd"/>
      <w:r w:rsidRPr="009C423D">
        <w:rPr>
          <w:rFonts w:ascii="Times New Roman" w:hAnsi="Times New Roman" w:cs="Times New Roman"/>
          <w:sz w:val="28"/>
          <w:szCs w:val="28"/>
        </w:rPr>
        <w:t xml:space="preserve"> кожи взрослого человека, она вырабатывает недостаточно пигментов для того, чтобы защищаться от ультрафиолетовых лучей. Эксперты предупреждают: время собственной защиты (то есть время, на протяжении которого кожа ребенка может сама себя защищать без образования солнечных ожогов) составляет лишь 2-7 минут, а спустя 5-10 минут, в зависимости от возраста ребенка, появляется уже солнечный ожог.</w:t>
      </w:r>
    </w:p>
    <w:p w:rsidR="009C423D" w:rsidRPr="009C423D" w:rsidRDefault="009C423D" w:rsidP="009C4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C423D">
        <w:rPr>
          <w:rFonts w:ascii="Times New Roman" w:hAnsi="Times New Roman" w:cs="Times New Roman"/>
          <w:sz w:val="28"/>
          <w:szCs w:val="28"/>
        </w:rPr>
        <w:t>олнечный ожог у детей – это сразу же тяжелый ожог, на который у них может появиться даже такая реакция, как температура. Кроме того, солнечные ожоги в детстве значительно увеличивают риск позже заболеть раком кожи!</w:t>
      </w:r>
    </w:p>
    <w:p w:rsidR="009C423D" w:rsidRPr="009C423D" w:rsidRDefault="009C423D" w:rsidP="009C423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423D">
        <w:rPr>
          <w:rFonts w:ascii="Times New Roman" w:hAnsi="Times New Roman" w:cs="Times New Roman"/>
          <w:b/>
          <w:color w:val="FF0000"/>
          <w:sz w:val="28"/>
          <w:szCs w:val="28"/>
        </w:rPr>
        <w:t>Важное правило:</w:t>
      </w:r>
    </w:p>
    <w:p w:rsidR="009C423D" w:rsidRPr="009C423D" w:rsidRDefault="009C423D" w:rsidP="009C4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C423D">
        <w:rPr>
          <w:rFonts w:ascii="Times New Roman" w:hAnsi="Times New Roman" w:cs="Times New Roman"/>
          <w:sz w:val="28"/>
          <w:szCs w:val="28"/>
        </w:rPr>
        <w:t>Маленьких детей никогда не следует подвергать прямой солнечной радиации!</w:t>
      </w:r>
    </w:p>
    <w:p w:rsidR="009C423D" w:rsidRPr="009C423D" w:rsidRDefault="009C423D" w:rsidP="009C4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423D">
        <w:rPr>
          <w:rFonts w:ascii="Times New Roman" w:hAnsi="Times New Roman" w:cs="Times New Roman"/>
          <w:sz w:val="28"/>
          <w:szCs w:val="28"/>
        </w:rPr>
        <w:t>Осторожно с детскими маслами, так как они повышают светочувствительность кожи.</w:t>
      </w:r>
    </w:p>
    <w:p w:rsidR="009C423D" w:rsidRPr="009C423D" w:rsidRDefault="009C423D" w:rsidP="009C4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423D">
        <w:rPr>
          <w:rFonts w:ascii="Times New Roman" w:hAnsi="Times New Roman" w:cs="Times New Roman"/>
          <w:sz w:val="28"/>
          <w:szCs w:val="28"/>
        </w:rPr>
        <w:t>После купания или плескания в воде ребенка следует сразу же вытереть, потому, как капли воды действуют на кожу как зажигательное стекло. После снова нанести крем для возобновления защитной пленки.</w:t>
      </w:r>
    </w:p>
    <w:p w:rsidR="009C423D" w:rsidRDefault="009C423D" w:rsidP="009C4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423D">
        <w:rPr>
          <w:rFonts w:ascii="Times New Roman" w:hAnsi="Times New Roman" w:cs="Times New Roman"/>
          <w:sz w:val="28"/>
          <w:szCs w:val="28"/>
        </w:rPr>
        <w:t>Прежде всего, от солнца нужно защищать голову, кожа которой очень чувствительная, одевая легкую хлопчатобумажную панаму, шляпу с широкими полями или кепку с дл</w:t>
      </w:r>
      <w:r>
        <w:rPr>
          <w:rFonts w:ascii="Times New Roman" w:hAnsi="Times New Roman" w:cs="Times New Roman"/>
          <w:sz w:val="28"/>
          <w:szCs w:val="28"/>
        </w:rPr>
        <w:t xml:space="preserve">инными краями, защищающими шею. </w:t>
      </w:r>
    </w:p>
    <w:p w:rsidR="009C423D" w:rsidRPr="009C423D" w:rsidRDefault="009C423D" w:rsidP="009C4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423D">
        <w:rPr>
          <w:rFonts w:ascii="Times New Roman" w:hAnsi="Times New Roman" w:cs="Times New Roman"/>
          <w:sz w:val="28"/>
          <w:szCs w:val="28"/>
        </w:rPr>
        <w:t>Верхнюю часть туловища следует прикрывать легкой рубашкой с длинными рукавами или футболкой, ноги – длинными брюками.</w:t>
      </w:r>
    </w:p>
    <w:p w:rsidR="009C423D" w:rsidRPr="009C423D" w:rsidRDefault="009C423D" w:rsidP="009C4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423D">
        <w:rPr>
          <w:rFonts w:ascii="Times New Roman" w:hAnsi="Times New Roman" w:cs="Times New Roman"/>
          <w:sz w:val="28"/>
          <w:szCs w:val="28"/>
        </w:rPr>
        <w:t xml:space="preserve">Глаза тоже нужно защищать от солнца, особенно, если вы находитесь близко к воде. У детей очень чувствительные глаза, так как их хрусталики еще не настолько развиты, чтобы фильтровать ультрафиолетовые излучения. Лучи без препятствий попадают на сетчатку и могут вызвать воспаление </w:t>
      </w:r>
      <w:proofErr w:type="spellStart"/>
      <w:r w:rsidRPr="009C423D">
        <w:rPr>
          <w:rFonts w:ascii="Times New Roman" w:hAnsi="Times New Roman" w:cs="Times New Roman"/>
          <w:sz w:val="28"/>
          <w:szCs w:val="28"/>
        </w:rPr>
        <w:t>конъюктивы</w:t>
      </w:r>
      <w:proofErr w:type="spellEnd"/>
      <w:r w:rsidRPr="009C423D">
        <w:rPr>
          <w:rFonts w:ascii="Times New Roman" w:hAnsi="Times New Roman" w:cs="Times New Roman"/>
          <w:sz w:val="28"/>
          <w:szCs w:val="28"/>
        </w:rPr>
        <w:t xml:space="preserve"> и роговицы. Светлые глаза реагируют на ультрафиолет еще сильнее, чем темные.</w:t>
      </w:r>
    </w:p>
    <w:p w:rsidR="009C423D" w:rsidRPr="009C423D" w:rsidRDefault="009C423D" w:rsidP="009C4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423D">
        <w:rPr>
          <w:rFonts w:ascii="Times New Roman" w:hAnsi="Times New Roman" w:cs="Times New Roman"/>
          <w:sz w:val="28"/>
          <w:szCs w:val="28"/>
        </w:rPr>
        <w:t>Нельзя находиться на улице в самые жаркие часы — с 12 до16 дня. В это же время лучше избегать физической активности — обильный пот в жаркий день выводит из организма жизненно важные биологические жидкости и минеральные вещества.</w:t>
      </w:r>
    </w:p>
    <w:p w:rsidR="009C423D" w:rsidRPr="009C423D" w:rsidRDefault="009C423D" w:rsidP="009C4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423D">
        <w:rPr>
          <w:rFonts w:ascii="Times New Roman" w:hAnsi="Times New Roman" w:cs="Times New Roman"/>
          <w:sz w:val="28"/>
          <w:szCs w:val="28"/>
        </w:rPr>
        <w:t>Солнечному и тепловому удару наиболее подвержены дети и люди, плохо переносящие жару, тучные, страдающие заболеваниями сердца и сосудов, желез внутренней секреции, а также злоупотребляющие алкоголем.</w:t>
      </w:r>
    </w:p>
    <w:p w:rsidR="009C423D" w:rsidRPr="009C423D" w:rsidRDefault="009C423D" w:rsidP="009C423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C423D">
        <w:rPr>
          <w:rFonts w:ascii="Times New Roman" w:hAnsi="Times New Roman" w:cs="Times New Roman"/>
          <w:color w:val="FF0000"/>
          <w:sz w:val="28"/>
          <w:szCs w:val="28"/>
        </w:rPr>
        <w:t>Симптомы солнечного и теплового ударов:</w:t>
      </w:r>
    </w:p>
    <w:p w:rsidR="009C423D" w:rsidRDefault="009C423D" w:rsidP="009C42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423D">
        <w:rPr>
          <w:rFonts w:ascii="Times New Roman" w:hAnsi="Times New Roman" w:cs="Times New Roman"/>
          <w:sz w:val="28"/>
          <w:szCs w:val="28"/>
        </w:rPr>
        <w:t>головокружение;</w:t>
      </w:r>
    </w:p>
    <w:p w:rsidR="009C423D" w:rsidRDefault="009C423D" w:rsidP="009C42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423D">
        <w:rPr>
          <w:rFonts w:ascii="Times New Roman" w:hAnsi="Times New Roman" w:cs="Times New Roman"/>
          <w:sz w:val="28"/>
          <w:szCs w:val="28"/>
        </w:rPr>
        <w:t>слабость;</w:t>
      </w:r>
    </w:p>
    <w:p w:rsidR="009C423D" w:rsidRDefault="009C423D" w:rsidP="009C42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423D">
        <w:rPr>
          <w:rFonts w:ascii="Times New Roman" w:hAnsi="Times New Roman" w:cs="Times New Roman"/>
          <w:sz w:val="28"/>
          <w:szCs w:val="28"/>
        </w:rPr>
        <w:t>головная боль;</w:t>
      </w:r>
    </w:p>
    <w:p w:rsidR="009C423D" w:rsidRPr="009C423D" w:rsidRDefault="009C423D" w:rsidP="009C42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423D">
        <w:rPr>
          <w:rFonts w:ascii="Times New Roman" w:hAnsi="Times New Roman" w:cs="Times New Roman"/>
          <w:sz w:val="28"/>
          <w:szCs w:val="28"/>
        </w:rPr>
        <w:t>у малышей - расстройство кишечника;</w:t>
      </w:r>
    </w:p>
    <w:p w:rsidR="009C423D" w:rsidRPr="009C423D" w:rsidRDefault="009C423D" w:rsidP="009C423D">
      <w:pPr>
        <w:rPr>
          <w:rFonts w:ascii="Times New Roman" w:hAnsi="Times New Roman" w:cs="Times New Roman"/>
          <w:sz w:val="28"/>
          <w:szCs w:val="28"/>
        </w:rPr>
      </w:pPr>
      <w:r w:rsidRPr="009C423D">
        <w:rPr>
          <w:rFonts w:ascii="Times New Roman" w:hAnsi="Times New Roman" w:cs="Times New Roman"/>
          <w:sz w:val="28"/>
          <w:szCs w:val="28"/>
        </w:rPr>
        <w:t>в тяжёлых случаях - судороги, рвота, потеря сознания.</w:t>
      </w:r>
    </w:p>
    <w:p w:rsidR="00DF283A" w:rsidRPr="009C423D" w:rsidRDefault="009C423D" w:rsidP="009C423D">
      <w:pPr>
        <w:rPr>
          <w:rFonts w:ascii="Times New Roman" w:hAnsi="Times New Roman" w:cs="Times New Roman"/>
          <w:b/>
          <w:sz w:val="28"/>
          <w:szCs w:val="28"/>
        </w:rPr>
      </w:pPr>
      <w:r w:rsidRPr="009C423D">
        <w:rPr>
          <w:rFonts w:ascii="Times New Roman" w:hAnsi="Times New Roman" w:cs="Times New Roman"/>
          <w:b/>
          <w:sz w:val="28"/>
          <w:szCs w:val="28"/>
        </w:rPr>
        <w:t>Во всех таких ситуациях нужно срочно вызвать врача, а до его прихода перенести ребёнка в тень, смочить голову и грудь холодной водой, на переносицу положить холодный компресс, приподнять голову. Дайте</w:t>
      </w:r>
      <w:r>
        <w:rPr>
          <w:rFonts w:ascii="Times New Roman" w:hAnsi="Times New Roman" w:cs="Times New Roman"/>
          <w:b/>
          <w:sz w:val="28"/>
          <w:szCs w:val="28"/>
        </w:rPr>
        <w:t xml:space="preserve"> ребёнку попить и успокойте его!</w:t>
      </w:r>
    </w:p>
    <w:sectPr w:rsidR="00DF283A" w:rsidRPr="009C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15732"/>
    <w:multiLevelType w:val="hybridMultilevel"/>
    <w:tmpl w:val="E6584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1781C"/>
    <w:multiLevelType w:val="hybridMultilevel"/>
    <w:tmpl w:val="1DD02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4E"/>
    <w:rsid w:val="003E534E"/>
    <w:rsid w:val="009C423D"/>
    <w:rsid w:val="00DF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156E7-8E87-4EA4-BE1A-C8EAD97C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педагог</dc:creator>
  <cp:keywords/>
  <dc:description/>
  <cp:lastModifiedBy>соц педагог</cp:lastModifiedBy>
  <cp:revision>2</cp:revision>
  <dcterms:created xsi:type="dcterms:W3CDTF">2020-08-24T09:04:00Z</dcterms:created>
  <dcterms:modified xsi:type="dcterms:W3CDTF">2020-08-24T09:10:00Z</dcterms:modified>
</cp:coreProperties>
</file>