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F4" w:rsidRDefault="001953F4">
      <w:r>
        <w:t xml:space="preserve">Полный текст закона:              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1953F4">
        <w:instrText>http://legalacts.ru/doc/152_FZ-o-personalnyh-dannyh/</w:instrText>
      </w:r>
      <w:r>
        <w:instrText xml:space="preserve">" </w:instrText>
      </w:r>
      <w:r>
        <w:fldChar w:fldCharType="separate"/>
      </w:r>
      <w:r w:rsidRPr="00F33FC3">
        <w:rPr>
          <w:rStyle w:val="a3"/>
        </w:rPr>
        <w:t>http://legalacts.ru/doc/152_FZ-o-personalnyh-dannyh/</w:t>
      </w:r>
      <w:r>
        <w:fldChar w:fldCharType="end"/>
      </w:r>
      <w:r>
        <w:t xml:space="preserve"> </w:t>
      </w:r>
    </w:p>
    <w:p w:rsidR="001953F4" w:rsidRDefault="001953F4" w:rsidP="001953F4"/>
    <w:p w:rsidR="001953F4" w:rsidRPr="001953F4" w:rsidRDefault="001953F4" w:rsidP="001953F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953F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27.07.2006 N 152-ФЗ (ред. от 29.07.2017) "О персональных данных"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 мая 2018 г. 16:37</w:t>
      </w:r>
    </w:p>
    <w:p w:rsidR="001953F4" w:rsidRPr="001953F4" w:rsidRDefault="001953F4" w:rsidP="001953F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1953F4" w:rsidRPr="001953F4" w:rsidRDefault="001953F4" w:rsidP="001953F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1953F4" w:rsidRPr="001953F4" w:rsidRDefault="001953F4" w:rsidP="001953F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ПЕРСОНАЛЬНЫХ ДАННЫХ</w:t>
      </w:r>
    </w:p>
    <w:p w:rsidR="001953F4" w:rsidRPr="001953F4" w:rsidRDefault="001953F4" w:rsidP="001953F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1953F4" w:rsidRPr="001953F4" w:rsidRDefault="001953F4" w:rsidP="001953F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1953F4" w:rsidRPr="001953F4" w:rsidRDefault="001953F4" w:rsidP="001953F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июля 2006 года</w:t>
      </w:r>
    </w:p>
    <w:p w:rsidR="001953F4" w:rsidRPr="001953F4" w:rsidRDefault="001953F4" w:rsidP="001953F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1953F4" w:rsidRPr="001953F4" w:rsidRDefault="001953F4" w:rsidP="001953F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1953F4" w:rsidRPr="001953F4" w:rsidRDefault="001953F4" w:rsidP="001953F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 июля 2006 года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1. Сфера действия настоящего Федерального закона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 Цель настоящего Федерального закона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4. Законодательство Российской Федерации в области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2. Принципы и условия обработки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5. Принципы обработки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6. Условия обработки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7. Конфиденциальность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8. Общедоступные источники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10. Специальные категории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11. Биометрические персональные данные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12. Трансграничная передача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3. Права субъекта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14. Право субъекта персональных данных на доступ к его персональным данным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17. Право на обжалование действий или бездействия оператора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4. Обязанности оператора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 Обязанности оператора при сборе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19. Меры по обеспечению безопасности персональных данных при их обработке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 Уведомление об обработке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 Уполномоченный орган по защите прав субъектов персональных данных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24. Ответственность за нарушение требований настоящего Федерального закона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6. Заключительные положения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25. Заключительные положения</w:t>
        </w:r>
      </w:hyperlink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1953F4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152-ФЗ О персональных данных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anchor="10008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ЦИК России от 09.06.2017 N 86/739-7 "О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Федерации"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87"/>
      <w:bookmarkEnd w:id="6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5.2. Не позднее чем за один день до дня голосования (пятница) избирательная комиссия субъекта Российской Федерации размещает на своем официальном сайте сведения из реестров избирателей, участников референдума, подавших заявления о включении в список избирателей, участников референдума по месту нахождения, с учетом требований Федерального </w:t>
      </w:r>
      <w:hyperlink r:id="rId38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 в формате: имя, отчество и первая буква фамилии. Указанная информация также размещается на информационных стендах в помещениях для голосования соответствующих избирательных участков, участков референдума.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anchor="10003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21.04.2017 N 377н 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(надзора) за соблюдением требований законодательства Российской Федерации о специальной оценке условий труда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30"/>
      <w:bookmarkEnd w:id="7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 </w:t>
      </w:r>
      <w:hyperlink r:id="rId4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 N 30, ст. 4038; N 51, ст. 6683; 2014, N 23, ст. 2927; N 30, ст. 4217, 4243; 2016, N 27, ст. 4164; 2017, N 9, ст. 1276);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1" w:anchor="10012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Министра обороны РФ от 24.04.2017 N 245 (ред. от 22.09.2017) Об утверждении Порядка реализации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накопительно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-ипотечной системы жилищного обеспечения военнослужащих в Вооруженных Силах Российской Федерации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129"/>
      <w:bookmarkEnd w:id="8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Персональное информирование участников НИС о состоянии их именных накопительных счетов осуществляется с учетом требований Федерального </w:t>
      </w:r>
      <w:hyperlink r:id="rId4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2009, N 48, ст. 5716; N 52 (ч. I), ст. 6439; 2010, N 27, ст. 3407; N 31, ст. 4173; ст. 4196; N 49, ст. 6409; 2011, N 23, ст. 3263; N 31, ст. 4701; 2013, N 14, ст. 1651; N 30 (ч. I), ст. 4038; N 51, ст. 6683; 2014, N 23, ст. 2927; N 30 (ч. I), ст. 4217; ст. 4243; 2016, N 27 (ч. I), ст. 4164; 2017, N 9, ст. 1276).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3" w:anchor="10004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России от 20.03.2017 N 121 "О некоторых вопросах централизованного учета персональных данных сотрудников федеральной противопожарной службы Государственной противопожарной службы и граждан Российской Федерации, поступающих на службу в федеральную противопожарную службу Государственной противопожарной службы" (вместе с "Положением о централизованном учете персональных данных сотрудника федеральной противопожарной службы Государственной противопожарной службы и ведении его личного дела", "Положением о централизованном учете персональных данных гражданина Российской Федерации, поступающего на службу в федеральную противопожарную службу Государственной противопожарной службы") (Зарегистрировано в Минюсте России 29.05.2017 N 46864)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46"/>
      <w:bookmarkEnd w:id="9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(Федеральный </w:t>
      </w:r>
      <w:hyperlink r:id="rId44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27.07.2006 N 152-ФЗ "О персональных данных").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5" w:anchor="10021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1162 Об утверждении федерального государственного образовательного стандарта высшего образования по специальности 54.05.04 Скульптура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212"/>
      <w:bookmarkEnd w:id="10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 Федеральный </w:t>
      </w:r>
      <w:hyperlink r:id="rId4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4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8" w:anchor="100213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1164 Об утверждении федерального государственного образовательного стандарта высшего образования по специальности 53.05.02 Художественное руководство оперно-симфоническим оркестром и академическим хором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213"/>
      <w:bookmarkEnd w:id="11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4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1" w:anchor="100201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1168 Об утверждении федерального государственного образовательного стандарта высшего образования по специальности 30.05.03 Медицинская кибернетика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201"/>
      <w:bookmarkEnd w:id="12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3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anchor="100197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1170 Об утверждении федерального государственного образовательного стандарта высшего образования по специальности 53.05.03 Музыкальная звукорежиссура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197"/>
      <w:bookmarkEnd w:id="13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5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6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7" w:anchor="100180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1173 Об утверждении федерального государственного образовательного стандарта высшего образования по специальности 01.05.01 Фундаментальные математика и механика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180"/>
      <w:bookmarkEnd w:id="14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8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9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953F4" w:rsidRPr="001953F4" w:rsidRDefault="001953F4" w:rsidP="001953F4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0" w:anchor="10025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12.09.2016 N 1175 Об утверждении федерального государственного образовательного стандарта высшего образования по специальности 16.05.01 Специальные системы жизнеобеспечения (уровень </w:t>
        </w:r>
        <w:proofErr w:type="spellStart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специалитета</w:t>
        </w:r>
        <w:proofErr w:type="spellEnd"/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1953F4" w:rsidRPr="001953F4" w:rsidRDefault="001953F4" w:rsidP="001953F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252"/>
      <w:bookmarkEnd w:id="15"/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61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62" w:history="1">
        <w:r w:rsidRPr="001953F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1953F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1953F4" w:rsidRPr="001953F4" w:rsidRDefault="001953F4" w:rsidP="001953F4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514ED0" w:rsidRPr="001953F4" w:rsidRDefault="001953F4" w:rsidP="001953F4">
      <w:r w:rsidRPr="001953F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br/>
      </w:r>
    </w:p>
    <w:sectPr w:rsidR="00514ED0" w:rsidRPr="001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2"/>
    <w:rsid w:val="001953F4"/>
    <w:rsid w:val="00514ED0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4C7E"/>
  <w15:chartTrackingRefBased/>
  <w15:docId w15:val="{83D82F25-F895-418C-A77C-C026791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8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152_FZ-o-personalnyh-dannyh/glava-2/statja-8/" TargetMode="External"/><Relationship Id="rId18" Type="http://schemas.openxmlformats.org/officeDocument/2006/relationships/hyperlink" Target="http://legalacts.ru/doc/152_FZ-o-personalnyh-dannyh/glava-2/statja-13/" TargetMode="External"/><Relationship Id="rId26" Type="http://schemas.openxmlformats.org/officeDocument/2006/relationships/hyperlink" Target="http://legalacts.ru/doc/152_FZ-o-personalnyh-dannyh/glava-4/statja-18.1/" TargetMode="External"/><Relationship Id="rId39" Type="http://schemas.openxmlformats.org/officeDocument/2006/relationships/hyperlink" Target="http://legalacts.ru/doc/prikaz-mintruda-rossii-ot-21042017-n-377n-ob-utverzhdenii/" TargetMode="External"/><Relationship Id="rId21" Type="http://schemas.openxmlformats.org/officeDocument/2006/relationships/hyperlink" Target="http://legalacts.ru/doc/152_FZ-o-personalnyh-dannyh/glava-3/statja-15/" TargetMode="External"/><Relationship Id="rId34" Type="http://schemas.openxmlformats.org/officeDocument/2006/relationships/hyperlink" Target="http://legalacts.ru/doc/152_FZ-o-personalnyh-dannyh/glava-5/statja-24/" TargetMode="External"/><Relationship Id="rId42" Type="http://schemas.openxmlformats.org/officeDocument/2006/relationships/hyperlink" Target="http://legalacts.ru/doc/152_FZ-o-personalnyh-dannyh/" TargetMode="External"/><Relationship Id="rId47" Type="http://schemas.openxmlformats.org/officeDocument/2006/relationships/hyperlink" Target="http://legalacts.ru/doc/152_FZ-o-personalnyh-dannyh/" TargetMode="External"/><Relationship Id="rId50" Type="http://schemas.openxmlformats.org/officeDocument/2006/relationships/hyperlink" Target="http://legalacts.ru/doc/152_FZ-o-personalnyh-dannyh/" TargetMode="External"/><Relationship Id="rId55" Type="http://schemas.openxmlformats.org/officeDocument/2006/relationships/hyperlink" Target="http://legalacts.ru/doc/FZ-ob-informacii-informacionnyh-tehnologijah-i-o-zawite-informacii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egalacts.ru/doc/152_FZ-o-personalnyh-dannyh/glava-1/statja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152_FZ-o-personalnyh-dannyh/glava-2/statja-11/" TargetMode="External"/><Relationship Id="rId20" Type="http://schemas.openxmlformats.org/officeDocument/2006/relationships/hyperlink" Target="http://legalacts.ru/doc/152_FZ-o-personalnyh-dannyh/glava-3/statja-14/" TargetMode="External"/><Relationship Id="rId29" Type="http://schemas.openxmlformats.org/officeDocument/2006/relationships/hyperlink" Target="http://legalacts.ru/doc/152_FZ-o-personalnyh-dannyh/glava-4/statja-21/" TargetMode="External"/><Relationship Id="rId41" Type="http://schemas.openxmlformats.org/officeDocument/2006/relationships/hyperlink" Target="http://legalacts.ru/doc/prikaz-ministra-oborony-rf-ot-24042017-n-245-ob/" TargetMode="External"/><Relationship Id="rId54" Type="http://schemas.openxmlformats.org/officeDocument/2006/relationships/hyperlink" Target="http://legalacts.ru/doc/prikaz-minobrnauki-rossii-ot-12092016-n-1170-ob-utverzhdenii/" TargetMode="External"/><Relationship Id="rId62" Type="http://schemas.openxmlformats.org/officeDocument/2006/relationships/hyperlink" Target="http://legalacts.ru/doc/152_FZ-o-personalnyh-dannyh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152_FZ-o-personalnyh-dannyh/glava-1/statja-2/" TargetMode="External"/><Relationship Id="rId11" Type="http://schemas.openxmlformats.org/officeDocument/2006/relationships/hyperlink" Target="http://legalacts.ru/doc/152_FZ-o-personalnyh-dannyh/glava-2/statja-6/" TargetMode="External"/><Relationship Id="rId24" Type="http://schemas.openxmlformats.org/officeDocument/2006/relationships/hyperlink" Target="http://legalacts.ru/doc/152_FZ-o-personalnyh-dannyh/glava-4/" TargetMode="External"/><Relationship Id="rId32" Type="http://schemas.openxmlformats.org/officeDocument/2006/relationships/hyperlink" Target="http://legalacts.ru/doc/152_FZ-o-personalnyh-dannyh/glava-5/" TargetMode="External"/><Relationship Id="rId37" Type="http://schemas.openxmlformats.org/officeDocument/2006/relationships/hyperlink" Target="http://legalacts.ru/doc/postanovlenie-tsik-rossii-ot-09062017-n-86739-7-o-porjadke/" TargetMode="External"/><Relationship Id="rId40" Type="http://schemas.openxmlformats.org/officeDocument/2006/relationships/hyperlink" Target="http://legalacts.ru/doc/152_FZ-o-personalnyh-dannyh/" TargetMode="External"/><Relationship Id="rId45" Type="http://schemas.openxmlformats.org/officeDocument/2006/relationships/hyperlink" Target="http://legalacts.ru/doc/prikaz-minobrnauki-rossii-ot-12092016-n-1162-ob-utverzhdenii/" TargetMode="External"/><Relationship Id="rId53" Type="http://schemas.openxmlformats.org/officeDocument/2006/relationships/hyperlink" Target="http://legalacts.ru/doc/152_FZ-o-personalnyh-dannyh/" TargetMode="External"/><Relationship Id="rId58" Type="http://schemas.openxmlformats.org/officeDocument/2006/relationships/hyperlink" Target="http://legalacts.ru/doc/FZ-ob-informacii-informacionnyh-tehnologijah-i-o-zawite-informacii/" TargetMode="External"/><Relationship Id="rId5" Type="http://schemas.openxmlformats.org/officeDocument/2006/relationships/hyperlink" Target="http://legalacts.ru/doc/152_FZ-o-personalnyh-dannyh/glava-1/statja-1/" TargetMode="External"/><Relationship Id="rId15" Type="http://schemas.openxmlformats.org/officeDocument/2006/relationships/hyperlink" Target="http://legalacts.ru/doc/152_FZ-o-personalnyh-dannyh/glava-2/statja-10/" TargetMode="External"/><Relationship Id="rId23" Type="http://schemas.openxmlformats.org/officeDocument/2006/relationships/hyperlink" Target="http://legalacts.ru/doc/152_FZ-o-personalnyh-dannyh/glava-3/statja-17/" TargetMode="External"/><Relationship Id="rId28" Type="http://schemas.openxmlformats.org/officeDocument/2006/relationships/hyperlink" Target="http://legalacts.ru/doc/152_FZ-o-personalnyh-dannyh/glava-4/statja-20/" TargetMode="External"/><Relationship Id="rId36" Type="http://schemas.openxmlformats.org/officeDocument/2006/relationships/hyperlink" Target="http://legalacts.ru/doc/152_FZ-o-personalnyh-dannyh/glava-6/statja-25/" TargetMode="External"/><Relationship Id="rId49" Type="http://schemas.openxmlformats.org/officeDocument/2006/relationships/hyperlink" Target="http://legalacts.ru/doc/FZ-ob-informacii-informacionnyh-tehnologijah-i-o-zawite-informacii/" TargetMode="External"/><Relationship Id="rId57" Type="http://schemas.openxmlformats.org/officeDocument/2006/relationships/hyperlink" Target="http://legalacts.ru/doc/prikaz-minobrnauki-rossii-ot-12092016-n-1173-ob-utverzhdenii/" TargetMode="External"/><Relationship Id="rId61" Type="http://schemas.openxmlformats.org/officeDocument/2006/relationships/hyperlink" Target="http://legalacts.ru/doc/FZ-ob-informacii-informacionnyh-tehnologijah-i-o-zawite-informacii/" TargetMode="External"/><Relationship Id="rId10" Type="http://schemas.openxmlformats.org/officeDocument/2006/relationships/hyperlink" Target="http://legalacts.ru/doc/152_FZ-o-personalnyh-dannyh/glava-2/statja-5/" TargetMode="External"/><Relationship Id="rId19" Type="http://schemas.openxmlformats.org/officeDocument/2006/relationships/hyperlink" Target="http://legalacts.ru/doc/152_FZ-o-personalnyh-dannyh/glava-3/" TargetMode="External"/><Relationship Id="rId31" Type="http://schemas.openxmlformats.org/officeDocument/2006/relationships/hyperlink" Target="http://legalacts.ru/doc/152_FZ-o-personalnyh-dannyh/glava-4/statja-22.1/" TargetMode="External"/><Relationship Id="rId44" Type="http://schemas.openxmlformats.org/officeDocument/2006/relationships/hyperlink" Target="http://legalacts.ru/doc/152_FZ-o-personalnyh-dannyh/" TargetMode="External"/><Relationship Id="rId52" Type="http://schemas.openxmlformats.org/officeDocument/2006/relationships/hyperlink" Target="http://legalacts.ru/doc/FZ-ob-informacii-informacionnyh-tehnologijah-i-o-zawite-informacii/" TargetMode="External"/><Relationship Id="rId60" Type="http://schemas.openxmlformats.org/officeDocument/2006/relationships/hyperlink" Target="http://legalacts.ru/doc/prikaz-minobrnauki-rossii-ot-12092016-n-1175-ob-utverzhdenii/" TargetMode="External"/><Relationship Id="rId4" Type="http://schemas.openxmlformats.org/officeDocument/2006/relationships/hyperlink" Target="http://legalacts.ru/doc/152_FZ-o-personalnyh-dannyh/glava-1/" TargetMode="External"/><Relationship Id="rId9" Type="http://schemas.openxmlformats.org/officeDocument/2006/relationships/hyperlink" Target="http://legalacts.ru/doc/152_FZ-o-personalnyh-dannyh/glava-2/" TargetMode="External"/><Relationship Id="rId14" Type="http://schemas.openxmlformats.org/officeDocument/2006/relationships/hyperlink" Target="http://legalacts.ru/doc/152_FZ-o-personalnyh-dannyh/glava-2/statja-9/" TargetMode="External"/><Relationship Id="rId22" Type="http://schemas.openxmlformats.org/officeDocument/2006/relationships/hyperlink" Target="http://legalacts.ru/doc/152_FZ-o-personalnyh-dannyh/glava-3/statja-16/" TargetMode="External"/><Relationship Id="rId27" Type="http://schemas.openxmlformats.org/officeDocument/2006/relationships/hyperlink" Target="http://legalacts.ru/doc/152_FZ-o-personalnyh-dannyh/glava-4/statja-19/" TargetMode="External"/><Relationship Id="rId30" Type="http://schemas.openxmlformats.org/officeDocument/2006/relationships/hyperlink" Target="http://legalacts.ru/doc/152_FZ-o-personalnyh-dannyh/glava-4/statja-22/" TargetMode="External"/><Relationship Id="rId35" Type="http://schemas.openxmlformats.org/officeDocument/2006/relationships/hyperlink" Target="http://legalacts.ru/doc/152_FZ-o-personalnyh-dannyh/glava-6/" TargetMode="External"/><Relationship Id="rId43" Type="http://schemas.openxmlformats.org/officeDocument/2006/relationships/hyperlink" Target="http://legalacts.ru/doc/prikaz-mchs-rossii-ot-20032017-n-121-o-nekotorykh/" TargetMode="External"/><Relationship Id="rId48" Type="http://schemas.openxmlformats.org/officeDocument/2006/relationships/hyperlink" Target="http://legalacts.ru/doc/prikaz-minobrnauki-rossii-ot-12092016-n-1164-ob-utverzhdenii/" TargetMode="External"/><Relationship Id="rId56" Type="http://schemas.openxmlformats.org/officeDocument/2006/relationships/hyperlink" Target="http://legalacts.ru/doc/152_FZ-o-personalnyh-dannyh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egalacts.ru/doc/152_FZ-o-personalnyh-dannyh/glava-1/statja-4/" TargetMode="External"/><Relationship Id="rId51" Type="http://schemas.openxmlformats.org/officeDocument/2006/relationships/hyperlink" Target="http://legalacts.ru/doc/prikaz-minobrnauki-rossii-ot-12092016-n-1168-ob-utverzhd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152_FZ-o-personalnyh-dannyh/glava-2/statja-7/" TargetMode="External"/><Relationship Id="rId17" Type="http://schemas.openxmlformats.org/officeDocument/2006/relationships/hyperlink" Target="http://legalacts.ru/doc/152_FZ-o-personalnyh-dannyh/glava-2/statja-12/" TargetMode="External"/><Relationship Id="rId25" Type="http://schemas.openxmlformats.org/officeDocument/2006/relationships/hyperlink" Target="http://legalacts.ru/doc/152_FZ-o-personalnyh-dannyh/glava-4/statja-18/" TargetMode="External"/><Relationship Id="rId33" Type="http://schemas.openxmlformats.org/officeDocument/2006/relationships/hyperlink" Target="http://legalacts.ru/doc/152_FZ-o-personalnyh-dannyh/glava-5/statja-23/" TargetMode="External"/><Relationship Id="rId38" Type="http://schemas.openxmlformats.org/officeDocument/2006/relationships/hyperlink" Target="http://legalacts.ru/doc/152_FZ-o-personalnyh-dannyh/" TargetMode="External"/><Relationship Id="rId46" Type="http://schemas.openxmlformats.org/officeDocument/2006/relationships/hyperlink" Target="http://legalacts.ru/doc/FZ-ob-informacii-informacionnyh-tehnologijah-i-o-zawite-informacii/" TargetMode="External"/><Relationship Id="rId59" Type="http://schemas.openxmlformats.org/officeDocument/2006/relationships/hyperlink" Target="http://legalacts.ru/doc/152_FZ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16535</Characters>
  <Application>Microsoft Office Word</Application>
  <DocSecurity>0</DocSecurity>
  <Lines>324</Lines>
  <Paragraphs>125</Paragraphs>
  <ScaleCrop>false</ScaleCrop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2018-06-21T07:21:00Z</dcterms:created>
  <dcterms:modified xsi:type="dcterms:W3CDTF">2018-06-21T07:21:00Z</dcterms:modified>
</cp:coreProperties>
</file>